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bookmarkStart w:id="0" w:name="_GoBack"/>
      <w:bookmarkEnd w:id="0"/>
    </w:p>
    <w:p>
      <w:pPr>
        <w:spacing w:before="91"/>
        <w:ind w:left="100" w:right="0" w:firstLine="0"/>
        <w:jc w:val="left"/>
        <w:rPr>
          <w:b/>
          <w:sz w:val="28"/>
          <w:szCs w:val="28"/>
        </w:rPr>
      </w:pPr>
      <w:r>
        <w:rPr>
          <w:b/>
          <w:color w:val="424242"/>
          <w:sz w:val="28"/>
          <w:szCs w:val="28"/>
          <w:rtl w:val="0"/>
        </w:rPr>
        <w:t>Unpaid Leave Paternity Policy Template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8" w:after="0" w:line="276" w:lineRule="auto"/>
        <w:ind w:left="100" w:right="104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&lt;&lt;Company Name&gt;&gt;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(Com</w:t>
      </w:r>
      <w:r>
        <w:rPr>
          <w:rtl w:val="0"/>
        </w:rPr>
        <w:t xml:space="preserve">pany)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provides paid paternity leave for adoptive and natural fathers/partners as a benefit of employment. To be eligible for this: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76" w:lineRule="auto"/>
        <w:ind w:left="820" w:right="1199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You must have worked </w:t>
      </w:r>
      <w:r>
        <w:rPr>
          <w:rtl w:val="0"/>
        </w:rPr>
        <w:t>full-time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for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for a minimum of 12 continuous months.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40" w:lineRule="auto"/>
        <w:ind w:left="8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You are in good employment standing with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(i.e., not on probation).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76" w:lineRule="auto"/>
        <w:ind w:left="820" w:right="40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 ask that you request leave </w:t>
      </w:r>
      <w:r>
        <w:rPr>
          <w:rtl w:val="0"/>
        </w:rPr>
        <w:t xml:space="preserve">at least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30 days in advance if possible. If this is not possible, please place your request ASAP once you become aware of it.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0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The benefits are as follows: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40" w:lineRule="auto"/>
        <w:ind w:left="8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Up to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X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weeks of unpaid leave.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>(FMLA requires up to 12 weeks)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76" w:lineRule="auto"/>
        <w:ind w:left="820" w:right="823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You may use any accrued/unused PTO and sick leave time (paid at 100% of your salary).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76" w:lineRule="auto"/>
        <w:ind w:left="820" w:right="29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We will continue to cover your health insurance premiums during your leave time given that you return to work for the Compan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y.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100" w:right="104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Bear in mind that your total leave time should not exceed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X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weeks.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>(NOTE: FMLA allows for up to 12 weeks.)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10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Prior to leave, the employee and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will create a return to work plan that also includes the leave time. The employee will also communicate with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if the leave plan or return to work plan needs to change while on leave.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7"/>
          <w:szCs w:val="17"/>
          <w:u w:val="none"/>
          <w:shd w:val="clear" w:fill="auto"/>
          <w:vertAlign w:val="baselin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155575</wp:posOffset>
            </wp:positionV>
            <wp:extent cx="2712085" cy="335280"/>
            <wp:effectExtent l="0" t="0" r="0" b="0"/>
            <wp:wrapTopAndBottom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368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right="1360" w:bottom="280" w:left="1340" w:header="36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20" w:hanging="360"/>
      </w:pPr>
      <w:rPr>
        <w:rFonts w:ascii="Arial" w:hAnsi="Arial" w:eastAsia="Arial" w:cs="Arial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92" w:hanging="360"/>
      </w:pPr>
    </w:lvl>
    <w:lvl w:ilvl="2" w:tentative="0">
      <w:start w:val="0"/>
      <w:numFmt w:val="bullet"/>
      <w:lvlText w:val="•"/>
      <w:lvlJc w:val="left"/>
      <w:pPr>
        <w:ind w:left="2564" w:hanging="360"/>
      </w:pPr>
    </w:lvl>
    <w:lvl w:ilvl="3" w:tentative="0">
      <w:start w:val="0"/>
      <w:numFmt w:val="bullet"/>
      <w:lvlText w:val="•"/>
      <w:lvlJc w:val="left"/>
      <w:pPr>
        <w:ind w:left="3436" w:hanging="360"/>
      </w:pPr>
    </w:lvl>
    <w:lvl w:ilvl="4" w:tentative="0">
      <w:start w:val="0"/>
      <w:numFmt w:val="bullet"/>
      <w:lvlText w:val="•"/>
      <w:lvlJc w:val="left"/>
      <w:pPr>
        <w:ind w:left="4308" w:hanging="360"/>
      </w:pPr>
    </w:lvl>
    <w:lvl w:ilvl="5" w:tentative="0">
      <w:start w:val="0"/>
      <w:numFmt w:val="bullet"/>
      <w:lvlText w:val="•"/>
      <w:lvlJc w:val="left"/>
      <w:pPr>
        <w:ind w:left="5180" w:hanging="360"/>
      </w:pPr>
    </w:lvl>
    <w:lvl w:ilvl="6" w:tentative="0">
      <w:start w:val="0"/>
      <w:numFmt w:val="bullet"/>
      <w:lvlText w:val="•"/>
      <w:lvlJc w:val="left"/>
      <w:pPr>
        <w:ind w:left="6052" w:hanging="360"/>
      </w:pPr>
    </w:lvl>
    <w:lvl w:ilvl="7" w:tentative="0">
      <w:start w:val="0"/>
      <w:numFmt w:val="bullet"/>
      <w:lvlText w:val="•"/>
      <w:lvlJc w:val="left"/>
      <w:pPr>
        <w:ind w:left="6924" w:hanging="360"/>
      </w:pPr>
    </w:lvl>
    <w:lvl w:ilvl="8" w:tentative="0">
      <w:start w:val="0"/>
      <w:numFmt w:val="bullet"/>
      <w:lvlText w:val="•"/>
      <w:lvlJc w:val="left"/>
      <w:pPr>
        <w:ind w:left="7796" w:hanging="36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0" w:hanging="360"/>
      </w:pPr>
      <w:rPr>
        <w:rFonts w:ascii="Arial" w:hAnsi="Arial" w:eastAsia="Arial" w:cs="Arial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92" w:hanging="360"/>
      </w:pPr>
    </w:lvl>
    <w:lvl w:ilvl="2" w:tentative="0">
      <w:start w:val="0"/>
      <w:numFmt w:val="bullet"/>
      <w:lvlText w:val="•"/>
      <w:lvlJc w:val="left"/>
      <w:pPr>
        <w:ind w:left="2564" w:hanging="360"/>
      </w:pPr>
    </w:lvl>
    <w:lvl w:ilvl="3" w:tentative="0">
      <w:start w:val="0"/>
      <w:numFmt w:val="bullet"/>
      <w:lvlText w:val="•"/>
      <w:lvlJc w:val="left"/>
      <w:pPr>
        <w:ind w:left="3436" w:hanging="360"/>
      </w:pPr>
    </w:lvl>
    <w:lvl w:ilvl="4" w:tentative="0">
      <w:start w:val="0"/>
      <w:numFmt w:val="bullet"/>
      <w:lvlText w:val="•"/>
      <w:lvlJc w:val="left"/>
      <w:pPr>
        <w:ind w:left="4308" w:hanging="360"/>
      </w:pPr>
    </w:lvl>
    <w:lvl w:ilvl="5" w:tentative="0">
      <w:start w:val="0"/>
      <w:numFmt w:val="bullet"/>
      <w:lvlText w:val="•"/>
      <w:lvlJc w:val="left"/>
      <w:pPr>
        <w:ind w:left="5180" w:hanging="360"/>
      </w:pPr>
    </w:lvl>
    <w:lvl w:ilvl="6" w:tentative="0">
      <w:start w:val="0"/>
      <w:numFmt w:val="bullet"/>
      <w:lvlText w:val="•"/>
      <w:lvlJc w:val="left"/>
      <w:pPr>
        <w:ind w:left="6052" w:hanging="360"/>
      </w:pPr>
    </w:lvl>
    <w:lvl w:ilvl="7" w:tentative="0">
      <w:start w:val="0"/>
      <w:numFmt w:val="bullet"/>
      <w:lvlText w:val="•"/>
      <w:lvlJc w:val="left"/>
      <w:pPr>
        <w:ind w:left="6924" w:hanging="360"/>
      </w:pPr>
    </w:lvl>
    <w:lvl w:ilvl="8" w:tentative="0">
      <w:start w:val="0"/>
      <w:numFmt w:val="bullet"/>
      <w:lvlText w:val="•"/>
      <w:lvlJc w:val="left"/>
      <w:pPr>
        <w:ind w:left="779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D5D0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Arial" w:hAnsi="Arial" w:eastAsia="Arial" w:cs="Arial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2023-10-06T20:21:50Z</dcterms:created>
  <dc:creator>Acer</dc:creator>
  <cp:lastModifiedBy>Christine Carmona</cp:lastModifiedBy>
  <dcterms:modified xsi:type="dcterms:W3CDTF">2023-10-06T20:21:58Z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6573EF83C2B94D999400716553B34C0E_13</vt:lpwstr>
  </property>
</Properties>
</file>