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pict>
          <v:line id="_x0000_s1026" o:spid="_x0000_s1026" o:spt="20" style="position:absolute;left:0pt;margin-left:36pt;margin-top:75.8pt;height:0pt;width:540pt;mso-position-horizontal-relative:page;mso-position-vertical-relative:page;z-index:-251657216;mso-width-relative:page;mso-height-relative:page;" stroked="t" coordsize="21600,21600">
            <v:path arrowok="t"/>
            <v:fill focussize="0,0"/>
            <v:stroke weight="5pt" color="#145E85"/>
            <v:imagedata o:title=""/>
            <o:lock v:ext="edit"/>
          </v:line>
        </w:pict>
      </w:r>
      <w:r>
        <w:rPr>
          <w:color w:val="145E85"/>
          <w:spacing w:val="35"/>
        </w:rPr>
        <w:t>SALES</w:t>
      </w:r>
      <w:r>
        <w:rPr>
          <w:color w:val="145E85"/>
          <w:spacing w:val="38"/>
        </w:rPr>
        <w:t xml:space="preserve"> </w:t>
      </w:r>
      <w:r>
        <w:rPr>
          <w:color w:val="145E85"/>
          <w:spacing w:val="26"/>
        </w:rPr>
        <w:t>CONTRACT</w:t>
      </w:r>
    </w:p>
    <w:p>
      <w:pPr>
        <w:pStyle w:val="5"/>
        <w:spacing w:before="12"/>
        <w:rPr>
          <w:b/>
          <w:sz w:val="50"/>
        </w:rPr>
      </w:pPr>
    </w:p>
    <w:p>
      <w:pPr>
        <w:pStyle w:val="5"/>
        <w:spacing w:line="400" w:lineRule="auto"/>
        <w:ind w:left="101" w:right="2013"/>
      </w:pPr>
      <w:r>
        <w:rPr>
          <w:color w:val="231F20"/>
        </w:rPr>
        <w:t>Prepared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[</w:t>
      </w:r>
      <w:r>
        <w:rPr>
          <w:rFonts w:hint="default"/>
          <w:color w:val="231F20"/>
          <w:lang w:val="en-PH"/>
        </w:rPr>
        <w:t>F</w:t>
      </w:r>
      <w:r>
        <w:rPr>
          <w:color w:val="231F20"/>
        </w:rPr>
        <w:t>irst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preparer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business] Client/Customer Name: [Name of client organization or customer] Client/Customer Address: [Address of client organization or customer] Name of Billing Contact: [</w:t>
      </w:r>
      <w:r>
        <w:rPr>
          <w:rFonts w:hint="default"/>
          <w:color w:val="231F20"/>
          <w:lang w:val="en-PH"/>
        </w:rPr>
        <w:t>F</w:t>
      </w:r>
      <w:r>
        <w:rPr>
          <w:color w:val="231F20"/>
        </w:rPr>
        <w:t>irst and last name of billing contact]</w:t>
      </w:r>
    </w:p>
    <w:p>
      <w:pPr>
        <w:pStyle w:val="5"/>
        <w:spacing w:before="5" w:line="400" w:lineRule="auto"/>
        <w:ind w:left="101" w:right="3056"/>
      </w:pPr>
      <w:r>
        <w:rPr>
          <w:color w:val="231F20"/>
        </w:rPr>
        <w:t xml:space="preserve">Billing Contact Phone Number: [Phone </w:t>
      </w:r>
      <w:r>
        <w:rPr>
          <w:rFonts w:hint="default"/>
          <w:color w:val="231F20"/>
          <w:lang w:val="en-PH"/>
        </w:rPr>
        <w:t>number</w:t>
      </w:r>
      <w:r>
        <w:rPr>
          <w:color w:val="231F20"/>
        </w:rPr>
        <w:t xml:space="preserve"> of billing contact] Billing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Address: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[Email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billing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contact] Contract Effective Date: [</w:t>
      </w:r>
      <w:r>
        <w:rPr>
          <w:rFonts w:hint="default"/>
          <w:color w:val="231F20"/>
          <w:lang w:val="en-PH"/>
        </w:rPr>
        <w:t>D</w:t>
      </w:r>
      <w:r>
        <w:rPr>
          <w:color w:val="231F20"/>
        </w:rPr>
        <w:t>ate of contract start]</w:t>
      </w:r>
    </w:p>
    <w:p>
      <w:pPr>
        <w:pStyle w:val="2"/>
        <w:spacing w:before="4"/>
      </w:pPr>
      <w:r>
        <w:rPr>
          <w:color w:val="145E85"/>
        </w:rPr>
        <w:t>Scope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of</w:t>
      </w:r>
      <w:r>
        <w:rPr>
          <w:color w:val="145E85"/>
          <w:spacing w:val="-4"/>
        </w:rPr>
        <w:t xml:space="preserve"> </w:t>
      </w:r>
      <w:r>
        <w:rPr>
          <w:color w:val="145E85"/>
          <w:spacing w:val="-2"/>
        </w:rPr>
        <w:t>Products/Services:</w:t>
      </w:r>
    </w:p>
    <w:p>
      <w:pPr>
        <w:pStyle w:val="8"/>
        <w:numPr>
          <w:ilvl w:val="0"/>
          <w:numId w:val="1"/>
        </w:numPr>
        <w:tabs>
          <w:tab w:val="left" w:pos="271"/>
        </w:tabs>
        <w:spacing w:before="210" w:after="0" w:line="285" w:lineRule="exact"/>
        <w:ind w:left="270" w:right="0" w:hanging="170"/>
        <w:jc w:val="left"/>
        <w:rPr>
          <w:sz w:val="24"/>
        </w:rPr>
      </w:pPr>
      <w:r>
        <w:rPr>
          <w:b/>
          <w:color w:val="231F20"/>
          <w:sz w:val="24"/>
        </w:rPr>
        <w:t>[Product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service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name]:</w:t>
      </w:r>
      <w:r>
        <w:rPr>
          <w:b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[</w:t>
      </w:r>
      <w:r>
        <w:rPr>
          <w:rFonts w:hint="default"/>
          <w:color w:val="231F20"/>
          <w:sz w:val="24"/>
          <w:lang w:val="en-PH"/>
        </w:rPr>
        <w:t>B</w:t>
      </w:r>
      <w:r>
        <w:rPr>
          <w:color w:val="231F20"/>
          <w:sz w:val="24"/>
        </w:rPr>
        <w:t>rief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summary/description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product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service</w:t>
      </w:r>
      <w:r>
        <w:rPr>
          <w:color w:val="231F20"/>
          <w:spacing w:val="-2"/>
          <w:sz w:val="24"/>
        </w:rPr>
        <w:t xml:space="preserve"> provides]</w:t>
      </w:r>
    </w:p>
    <w:p>
      <w:pPr>
        <w:pStyle w:val="8"/>
        <w:numPr>
          <w:ilvl w:val="0"/>
          <w:numId w:val="1"/>
        </w:numPr>
        <w:tabs>
          <w:tab w:val="left" w:pos="271"/>
        </w:tabs>
        <w:spacing w:before="0" w:after="0" w:line="285" w:lineRule="exact"/>
        <w:ind w:left="270" w:right="0" w:hanging="170"/>
        <w:jc w:val="left"/>
        <w:rPr>
          <w:sz w:val="24"/>
        </w:rPr>
      </w:pPr>
      <w:r>
        <w:rPr>
          <w:b/>
          <w:color w:val="231F20"/>
          <w:sz w:val="24"/>
        </w:rPr>
        <w:t>[Product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service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name]:</w:t>
      </w:r>
      <w:r>
        <w:rPr>
          <w:b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[</w:t>
      </w:r>
      <w:r>
        <w:rPr>
          <w:rFonts w:hint="default"/>
          <w:color w:val="231F20"/>
          <w:sz w:val="24"/>
          <w:lang w:val="en-PH"/>
        </w:rPr>
        <w:t>B</w:t>
      </w:r>
      <w:r>
        <w:rPr>
          <w:color w:val="231F20"/>
          <w:sz w:val="24"/>
        </w:rPr>
        <w:t>rief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summary/description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product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service</w:t>
      </w:r>
      <w:r>
        <w:rPr>
          <w:color w:val="231F20"/>
          <w:spacing w:val="-2"/>
          <w:sz w:val="24"/>
        </w:rPr>
        <w:t xml:space="preserve"> provides]</w:t>
      </w:r>
    </w:p>
    <w:p>
      <w:pPr>
        <w:pStyle w:val="2"/>
      </w:pPr>
      <w:r>
        <w:rPr>
          <w:color w:val="145E85"/>
        </w:rPr>
        <w:t>Deliverables</w:t>
      </w:r>
      <w:r>
        <w:rPr>
          <w:color w:val="145E85"/>
          <w:spacing w:val="-1"/>
        </w:rPr>
        <w:t xml:space="preserve"> </w:t>
      </w:r>
      <w:r>
        <w:rPr>
          <w:color w:val="145E85"/>
        </w:rPr>
        <w:t>and</w:t>
      </w:r>
      <w:r>
        <w:rPr>
          <w:color w:val="145E85"/>
          <w:spacing w:val="-1"/>
        </w:rPr>
        <w:t xml:space="preserve"> </w:t>
      </w:r>
      <w:r>
        <w:rPr>
          <w:color w:val="145E85"/>
          <w:spacing w:val="-2"/>
        </w:rPr>
        <w:t>Frequencies:</w:t>
      </w:r>
    </w:p>
    <w:p>
      <w:pPr>
        <w:pStyle w:val="8"/>
        <w:numPr>
          <w:ilvl w:val="0"/>
          <w:numId w:val="2"/>
        </w:numPr>
        <w:tabs>
          <w:tab w:val="left" w:pos="274"/>
        </w:tabs>
        <w:spacing w:before="249" w:after="0" w:line="201" w:lineRule="auto"/>
        <w:ind w:left="101" w:right="1166" w:firstLine="0"/>
        <w:jc w:val="left"/>
        <w:rPr>
          <w:sz w:val="24"/>
        </w:rPr>
      </w:pPr>
      <w:r>
        <w:rPr>
          <w:color w:val="231F20"/>
          <w:sz w:val="24"/>
        </w:rPr>
        <w:t>[Specific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deliverable,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quantity,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how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delivered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(ex: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x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Written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Articles Delivered via Google Doc)]</w:t>
      </w:r>
    </w:p>
    <w:p>
      <w:pPr>
        <w:pStyle w:val="8"/>
        <w:numPr>
          <w:ilvl w:val="0"/>
          <w:numId w:val="2"/>
        </w:numPr>
        <w:tabs>
          <w:tab w:val="left" w:pos="274"/>
        </w:tabs>
        <w:spacing w:before="0" w:after="0" w:line="244" w:lineRule="exact"/>
        <w:ind w:left="273" w:right="0" w:hanging="173"/>
        <w:jc w:val="left"/>
        <w:rPr>
          <w:sz w:val="24"/>
        </w:rPr>
      </w:pPr>
      <w:r>
        <w:rPr>
          <w:color w:val="231F20"/>
          <w:sz w:val="24"/>
        </w:rPr>
        <w:t>[Other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deliverables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frequencies]</w:t>
      </w:r>
    </w:p>
    <w:p>
      <w:pPr>
        <w:pStyle w:val="8"/>
        <w:numPr>
          <w:ilvl w:val="0"/>
          <w:numId w:val="2"/>
        </w:numPr>
        <w:tabs>
          <w:tab w:val="left" w:pos="274"/>
        </w:tabs>
        <w:spacing w:before="0" w:after="0" w:line="285" w:lineRule="exact"/>
        <w:ind w:left="273" w:right="0" w:hanging="173"/>
        <w:jc w:val="left"/>
        <w:rPr>
          <w:sz w:val="24"/>
        </w:rPr>
      </w:pPr>
      <w:r>
        <w:rPr>
          <w:color w:val="231F20"/>
          <w:sz w:val="24"/>
        </w:rPr>
        <w:t>[Other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deliverables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frequencies]</w:t>
      </w:r>
    </w:p>
    <w:p>
      <w:pPr>
        <w:pStyle w:val="2"/>
      </w:pPr>
      <w:r>
        <w:rPr>
          <w:color w:val="145E85"/>
        </w:rPr>
        <w:t>Term</w:t>
      </w:r>
      <w:r>
        <w:rPr>
          <w:color w:val="145E85"/>
          <w:spacing w:val="-12"/>
        </w:rPr>
        <w:t xml:space="preserve"> </w:t>
      </w:r>
      <w:r>
        <w:rPr>
          <w:color w:val="145E85"/>
        </w:rPr>
        <w:t>of</w:t>
      </w:r>
      <w:r>
        <w:rPr>
          <w:color w:val="145E85"/>
          <w:spacing w:val="-15"/>
        </w:rPr>
        <w:t xml:space="preserve"> </w:t>
      </w:r>
      <w:r>
        <w:rPr>
          <w:color w:val="145E85"/>
        </w:rPr>
        <w:t>Contract/Timeline</w:t>
      </w:r>
      <w:r>
        <w:rPr>
          <w:color w:val="145E85"/>
          <w:spacing w:val="-12"/>
        </w:rPr>
        <w:t xml:space="preserve"> </w:t>
      </w:r>
      <w:r>
        <w:rPr>
          <w:color w:val="145E85"/>
        </w:rPr>
        <w:t>of</w:t>
      </w:r>
      <w:r>
        <w:rPr>
          <w:color w:val="145E85"/>
          <w:spacing w:val="-11"/>
        </w:rPr>
        <w:t xml:space="preserve"> </w:t>
      </w:r>
      <w:r>
        <w:rPr>
          <w:color w:val="145E85"/>
          <w:spacing w:val="-2"/>
        </w:rPr>
        <w:t>Deliverables:</w:t>
      </w:r>
    </w:p>
    <w:p>
      <w:pPr>
        <w:pStyle w:val="8"/>
        <w:numPr>
          <w:ilvl w:val="0"/>
          <w:numId w:val="2"/>
        </w:numPr>
        <w:tabs>
          <w:tab w:val="left" w:pos="274"/>
        </w:tabs>
        <w:spacing w:before="249" w:after="0" w:line="201" w:lineRule="auto"/>
        <w:ind w:left="101" w:right="241" w:firstLine="0"/>
        <w:jc w:val="left"/>
        <w:rPr>
          <w:sz w:val="24"/>
        </w:rPr>
      </w:pPr>
      <w:r>
        <w:rPr>
          <w:color w:val="231F20"/>
          <w:sz w:val="24"/>
        </w:rPr>
        <w:t>[Indicate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term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contract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(ex: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Three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Months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“Effective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Date”)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expected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timeline to deliver deliverables]</w:t>
      </w:r>
    </w:p>
    <w:p>
      <w:pPr>
        <w:spacing w:before="219" w:line="400" w:lineRule="auto"/>
        <w:ind w:left="101" w:right="1287" w:firstLine="0"/>
        <w:jc w:val="left"/>
        <w:rPr>
          <w:sz w:val="24"/>
        </w:rPr>
      </w:pPr>
      <w:r>
        <w:rPr>
          <w:b/>
          <w:color w:val="145E85"/>
          <w:sz w:val="24"/>
        </w:rPr>
        <w:t>Contract</w:t>
      </w:r>
      <w:r>
        <w:rPr>
          <w:b/>
          <w:color w:val="145E85"/>
          <w:spacing w:val="-8"/>
          <w:sz w:val="24"/>
        </w:rPr>
        <w:t xml:space="preserve"> </w:t>
      </w:r>
      <w:r>
        <w:rPr>
          <w:b/>
          <w:color w:val="145E85"/>
          <w:sz w:val="24"/>
        </w:rPr>
        <w:t>Price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for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the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Product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or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Scope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of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Services</w:t>
      </w:r>
      <w:r>
        <w:rPr>
          <w:b/>
          <w:color w:val="145E85"/>
          <w:spacing w:val="-7"/>
          <w:sz w:val="24"/>
        </w:rPr>
        <w:t xml:space="preserve"> </w:t>
      </w:r>
      <w:r>
        <w:rPr>
          <w:b/>
          <w:color w:val="145E85"/>
          <w:sz w:val="24"/>
        </w:rPr>
        <w:t>Listed</w:t>
      </w:r>
      <w:r>
        <w:rPr>
          <w:b/>
          <w:color w:val="145E85"/>
          <w:spacing w:val="-16"/>
          <w:sz w:val="24"/>
        </w:rPr>
        <w:t xml:space="preserve"> </w:t>
      </w:r>
      <w:r>
        <w:rPr>
          <w:b/>
          <w:color w:val="145E85"/>
          <w:sz w:val="24"/>
        </w:rPr>
        <w:t>Above:</w:t>
      </w:r>
      <w:r>
        <w:rPr>
          <w:b/>
          <w:color w:val="145E85"/>
          <w:spacing w:val="-4"/>
          <w:sz w:val="24"/>
        </w:rPr>
        <w:t xml:space="preserve"> </w:t>
      </w:r>
      <w:r>
        <w:rPr>
          <w:color w:val="231F20"/>
          <w:sz w:val="24"/>
        </w:rPr>
        <w:t>[$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total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price] Price Breakdown</w:t>
      </w:r>
    </w:p>
    <w:p>
      <w:pPr>
        <w:pStyle w:val="5"/>
        <w:spacing w:before="5"/>
        <w:rPr>
          <w:sz w:val="8"/>
        </w:rPr>
      </w:pPr>
    </w:p>
    <w:tbl>
      <w:tblPr>
        <w:tblStyle w:val="4"/>
        <w:tblW w:w="0" w:type="auto"/>
        <w:tblInd w:w="121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7"/>
        <w:gridCol w:w="1868"/>
        <w:gridCol w:w="1868"/>
        <w:gridCol w:w="1868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887" w:type="dxa"/>
          </w:tcPr>
          <w:p>
            <w:pPr>
              <w:pStyle w:val="9"/>
              <w:spacing w:before="61"/>
              <w:ind w:left="1350" w:right="133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Description</w:t>
            </w:r>
          </w:p>
        </w:tc>
        <w:tc>
          <w:tcPr>
            <w:tcW w:w="1868" w:type="dxa"/>
          </w:tcPr>
          <w:p>
            <w:pPr>
              <w:pStyle w:val="9"/>
              <w:spacing w:before="61"/>
              <w:ind w:left="43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Unit </w:t>
            </w:r>
            <w:r>
              <w:rPr>
                <w:b/>
                <w:color w:val="231F20"/>
                <w:spacing w:val="-4"/>
                <w:sz w:val="24"/>
              </w:rPr>
              <w:t>Price</w:t>
            </w:r>
          </w:p>
        </w:tc>
        <w:tc>
          <w:tcPr>
            <w:tcW w:w="1868" w:type="dxa"/>
          </w:tcPr>
          <w:p>
            <w:pPr>
              <w:pStyle w:val="9"/>
              <w:spacing w:before="61"/>
              <w:ind w:left="49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Quantity</w:t>
            </w:r>
          </w:p>
        </w:tc>
        <w:tc>
          <w:tcPr>
            <w:tcW w:w="1868" w:type="dxa"/>
          </w:tcPr>
          <w:p>
            <w:pPr>
              <w:pStyle w:val="9"/>
              <w:spacing w:before="61"/>
              <w:ind w:right="375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Total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Price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887" w:type="dxa"/>
          </w:tcPr>
          <w:p>
            <w:pPr>
              <w:pStyle w:val="9"/>
              <w:spacing w:before="11"/>
              <w:rPr>
                <w:sz w:val="21"/>
              </w:rPr>
            </w:pPr>
          </w:p>
          <w:p>
            <w:pPr>
              <w:pStyle w:val="9"/>
              <w:spacing w:line="201" w:lineRule="auto"/>
              <w:ind w:left="1552" w:hanging="1179"/>
              <w:rPr>
                <w:sz w:val="24"/>
              </w:rPr>
            </w:pPr>
            <w:r>
              <w:rPr>
                <w:color w:val="231F20"/>
                <w:sz w:val="24"/>
              </w:rPr>
              <w:t>Description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item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or </w:t>
            </w:r>
            <w:r>
              <w:rPr>
                <w:color w:val="231F20"/>
                <w:spacing w:val="-2"/>
                <w:sz w:val="24"/>
              </w:rPr>
              <w:t>service</w:t>
            </w:r>
          </w:p>
        </w:tc>
        <w:tc>
          <w:tcPr>
            <w:tcW w:w="1868" w:type="dxa"/>
          </w:tcPr>
          <w:p>
            <w:pPr>
              <w:pStyle w:val="9"/>
              <w:spacing w:before="153" w:line="201" w:lineRule="auto"/>
              <w:ind w:left="296" w:right="27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[Price per </w:t>
            </w:r>
            <w:r>
              <w:rPr>
                <w:color w:val="231F20"/>
                <w:spacing w:val="-2"/>
                <w:sz w:val="24"/>
              </w:rPr>
              <w:t>unit,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hour,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or deliverable]</w:t>
            </w:r>
          </w:p>
        </w:tc>
        <w:tc>
          <w:tcPr>
            <w:tcW w:w="1868" w:type="dxa"/>
          </w:tcPr>
          <w:p>
            <w:pPr>
              <w:pStyle w:val="9"/>
              <w:spacing w:before="153" w:line="201" w:lineRule="auto"/>
              <w:ind w:left="218" w:right="1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[Total or </w:t>
            </w:r>
            <w:r>
              <w:rPr>
                <w:color w:val="231F20"/>
                <w:spacing w:val="-2"/>
                <w:sz w:val="24"/>
              </w:rPr>
              <w:t xml:space="preserve">expected </w:t>
            </w:r>
            <w:r>
              <w:rPr>
                <w:color w:val="231F20"/>
                <w:sz w:val="24"/>
              </w:rPr>
              <w:t>number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units]</w:t>
            </w:r>
          </w:p>
        </w:tc>
        <w:tc>
          <w:tcPr>
            <w:tcW w:w="1868" w:type="dxa"/>
          </w:tcPr>
          <w:p>
            <w:pPr>
              <w:pStyle w:val="9"/>
              <w:spacing w:before="12"/>
              <w:rPr>
                <w:sz w:val="28"/>
              </w:rPr>
            </w:pPr>
          </w:p>
          <w:p>
            <w:pPr>
              <w:pStyle w:val="9"/>
              <w:ind w:right="304"/>
              <w:jc w:val="righ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[Total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price]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887" w:type="dxa"/>
          </w:tcPr>
          <w:p>
            <w:pPr>
              <w:pStyle w:val="9"/>
              <w:spacing w:before="11"/>
              <w:rPr>
                <w:sz w:val="24"/>
              </w:rPr>
            </w:pPr>
          </w:p>
          <w:p>
            <w:pPr>
              <w:pStyle w:val="9"/>
              <w:spacing w:line="201" w:lineRule="auto"/>
              <w:ind w:left="1552" w:hanging="1179"/>
              <w:rPr>
                <w:sz w:val="24"/>
              </w:rPr>
            </w:pPr>
            <w:r>
              <w:rPr>
                <w:color w:val="231F20"/>
                <w:sz w:val="24"/>
              </w:rPr>
              <w:t>Description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item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or </w:t>
            </w:r>
            <w:r>
              <w:rPr>
                <w:color w:val="231F20"/>
                <w:spacing w:val="-2"/>
                <w:sz w:val="24"/>
              </w:rPr>
              <w:t>service</w:t>
            </w:r>
          </w:p>
        </w:tc>
        <w:tc>
          <w:tcPr>
            <w:tcW w:w="1868" w:type="dxa"/>
          </w:tcPr>
          <w:p>
            <w:pPr>
              <w:pStyle w:val="9"/>
              <w:spacing w:before="153" w:line="201" w:lineRule="auto"/>
              <w:ind w:left="296" w:right="27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[Price per </w:t>
            </w:r>
            <w:r>
              <w:rPr>
                <w:color w:val="231F20"/>
                <w:spacing w:val="-2"/>
                <w:sz w:val="24"/>
              </w:rPr>
              <w:t>unit,</w:t>
            </w:r>
            <w:r>
              <w:rPr>
                <w:color w:val="231F20"/>
                <w:spacing w:val="-2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hour,</w:t>
            </w:r>
            <w:r>
              <w:rPr>
                <w:color w:val="231F20"/>
                <w:spacing w:val="-1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or deliverable]</w:t>
            </w:r>
          </w:p>
        </w:tc>
        <w:tc>
          <w:tcPr>
            <w:tcW w:w="1868" w:type="dxa"/>
          </w:tcPr>
          <w:p>
            <w:pPr>
              <w:pStyle w:val="9"/>
              <w:spacing w:before="153" w:line="201" w:lineRule="auto"/>
              <w:ind w:left="218" w:right="19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[Total or </w:t>
            </w:r>
            <w:r>
              <w:rPr>
                <w:color w:val="231F20"/>
                <w:spacing w:val="-2"/>
                <w:sz w:val="24"/>
              </w:rPr>
              <w:t xml:space="preserve">expected </w:t>
            </w:r>
            <w:r>
              <w:rPr>
                <w:color w:val="231F20"/>
                <w:sz w:val="24"/>
              </w:rPr>
              <w:t>number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units]</w:t>
            </w:r>
          </w:p>
        </w:tc>
        <w:tc>
          <w:tcPr>
            <w:tcW w:w="1868" w:type="dxa"/>
          </w:tcPr>
          <w:p>
            <w:pPr>
              <w:pStyle w:val="9"/>
              <w:spacing w:before="12"/>
              <w:rPr>
                <w:sz w:val="28"/>
              </w:rPr>
            </w:pPr>
          </w:p>
          <w:p>
            <w:pPr>
              <w:pStyle w:val="9"/>
              <w:ind w:right="304"/>
              <w:jc w:val="righ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[Total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price]</w:t>
            </w:r>
          </w:p>
        </w:tc>
      </w:tr>
    </w:tbl>
    <w:p>
      <w:pPr>
        <w:spacing w:after="0"/>
        <w:jc w:val="right"/>
        <w:rPr>
          <w:sz w:val="24"/>
        </w:rPr>
        <w:sectPr>
          <w:footerReference r:id="rId5" w:type="default"/>
          <w:type w:val="continuous"/>
          <w:pgSz w:w="12240" w:h="15840"/>
          <w:pgMar w:top="560" w:right="1200" w:bottom="660" w:left="1200" w:header="0" w:footer="465" w:gutter="0"/>
          <w:pgNumType w:start="1"/>
          <w:cols w:space="720" w:num="1"/>
        </w:sectPr>
      </w:pPr>
    </w:p>
    <w:p>
      <w:pPr>
        <w:pStyle w:val="5"/>
        <w:rPr>
          <w:sz w:val="20"/>
        </w:rPr>
      </w:pPr>
      <w:r>
        <w:pict>
          <v:line id="_x0000_s1027" o:spid="_x0000_s1027" o:spt="20" style="position:absolute;left:0pt;margin-left:36pt;margin-top:59.7pt;height:0pt;width:540pt;mso-position-horizontal-relative:page;mso-position-vertical-relative:page;z-index:-251657216;mso-width-relative:page;mso-height-relative:page;" stroked="t" coordsize="21600,21600">
            <v:path arrowok="t"/>
            <v:fill focussize="0,0"/>
            <v:stroke weight="5pt" color="#145E85"/>
            <v:imagedata o:title=""/>
            <o:lock v:ext="edit"/>
          </v:line>
        </w:pict>
      </w:r>
    </w:p>
    <w:p>
      <w:pPr>
        <w:pStyle w:val="5"/>
        <w:spacing w:before="4"/>
        <w:rPr>
          <w:sz w:val="22"/>
        </w:rPr>
      </w:pPr>
    </w:p>
    <w:p>
      <w:pPr>
        <w:pStyle w:val="5"/>
        <w:spacing w:line="201" w:lineRule="auto"/>
        <w:ind w:left="101" w:right="119"/>
      </w:pPr>
      <w:r>
        <w:rPr>
          <w:b/>
          <w:color w:val="145E85"/>
        </w:rPr>
        <w:t xml:space="preserve">Payment Requirements: </w:t>
      </w:r>
      <w:r>
        <w:rPr>
          <w:color w:val="231F20"/>
        </w:rPr>
        <w:t>[Description of terms,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due date,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 frequency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 payment as well as payment method (ex: Payment is due no later than 30 days from the date the invoice is sent 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“Billing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Contact”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email.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credit/debit card or by check</w:t>
      </w:r>
      <w:r>
        <w:rPr>
          <w:rFonts w:hint="default"/>
          <w:color w:val="231F20"/>
          <w:lang w:val="en-PH"/>
        </w:rPr>
        <w:t>.</w:t>
      </w:r>
      <w:r>
        <w:rPr>
          <w:color w:val="231F20"/>
        </w:rPr>
        <w:t>)]</w:t>
      </w:r>
    </w:p>
    <w:p>
      <w:pPr>
        <w:pStyle w:val="5"/>
        <w:spacing w:before="257" w:line="201" w:lineRule="auto"/>
        <w:ind w:left="101"/>
      </w:pPr>
      <w:r>
        <w:rPr>
          <w:b/>
          <w:color w:val="145E85"/>
        </w:rPr>
        <w:t>Binding</w:t>
      </w:r>
      <w:r>
        <w:rPr>
          <w:b/>
          <w:color w:val="145E85"/>
          <w:spacing w:val="-16"/>
        </w:rPr>
        <w:t xml:space="preserve"> </w:t>
      </w:r>
      <w:r>
        <w:rPr>
          <w:b/>
          <w:color w:val="145E85"/>
        </w:rPr>
        <w:t>Agreement:</w:t>
      </w:r>
      <w:r>
        <w:rPr>
          <w:b/>
          <w:color w:val="145E85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attached [attach separate terms of service],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which are hereby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incorporated into this Order Form by reference.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Upon execution 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both parties where indicated below,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 Order Form creates a legally binding contract between the parties.</w:t>
      </w:r>
    </w:p>
    <w:p>
      <w:pPr>
        <w:pStyle w:val="5"/>
        <w:spacing w:before="11"/>
        <w:rPr>
          <w:sz w:val="39"/>
        </w:rPr>
      </w:pPr>
    </w:p>
    <w:p>
      <w:pPr>
        <w:spacing w:before="1" w:line="201" w:lineRule="auto"/>
        <w:ind w:left="101" w:right="0" w:firstLine="0"/>
        <w:jc w:val="left"/>
        <w:rPr>
          <w:i/>
          <w:sz w:val="24"/>
        </w:rPr>
      </w:pPr>
      <w:bookmarkStart w:id="0" w:name="_GoBack"/>
      <w:bookmarkEnd w:id="0"/>
      <w:r>
        <w:rPr>
          <w:i/>
          <w:color w:val="231F20"/>
          <w:sz w:val="24"/>
        </w:rPr>
        <w:t>By</w:t>
      </w:r>
      <w:r>
        <w:rPr>
          <w:i/>
          <w:color w:val="231F20"/>
          <w:spacing w:val="-16"/>
          <w:sz w:val="24"/>
        </w:rPr>
        <w:t xml:space="preserve"> </w:t>
      </w:r>
      <w:r>
        <w:rPr>
          <w:i/>
          <w:color w:val="231F20"/>
          <w:sz w:val="24"/>
        </w:rPr>
        <w:t>signing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below,</w:t>
      </w:r>
      <w:r>
        <w:rPr>
          <w:i/>
          <w:color w:val="231F20"/>
          <w:spacing w:val="-27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are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agreeing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this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sales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contract,</w:t>
      </w:r>
      <w:r>
        <w:rPr>
          <w:i/>
          <w:color w:val="231F20"/>
          <w:spacing w:val="-21"/>
          <w:sz w:val="24"/>
        </w:rPr>
        <w:t xml:space="preserve"> </w:t>
      </w:r>
      <w:r>
        <w:rPr>
          <w:i/>
          <w:color w:val="231F20"/>
          <w:sz w:val="24"/>
        </w:rPr>
        <w:t>its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terms,</w:t>
      </w:r>
      <w:r>
        <w:rPr>
          <w:i/>
          <w:color w:val="231F20"/>
          <w:spacing w:val="-21"/>
          <w:sz w:val="24"/>
        </w:rPr>
        <w:t xml:space="preserve">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agree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pay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all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fees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in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a timely manner.</w:t>
      </w:r>
    </w:p>
    <w:p>
      <w:pPr>
        <w:spacing w:before="219" w:line="400" w:lineRule="auto"/>
        <w:ind w:left="101" w:right="6238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Customer or Client Name: Customer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or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Client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 xml:space="preserve">Signature: </w:t>
      </w:r>
      <w:r>
        <w:rPr>
          <w:b/>
          <w:color w:val="231F20"/>
          <w:spacing w:val="-2"/>
          <w:sz w:val="24"/>
        </w:rPr>
        <w:t>Date:</w:t>
      </w:r>
    </w:p>
    <w:sectPr>
      <w:pgSz w:w="12240" w:h="15840"/>
      <w:pgMar w:top="1140" w:right="1200" w:bottom="660" w:left="1200" w:header="0" w:footer="4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Sans">
    <w:panose1 w:val="020B0503020203020204"/>
    <w:charset w:val="00"/>
    <w:family w:val="swiss"/>
    <w:pitch w:val="default"/>
    <w:sig w:usb0="A00002EF" w:usb1="5000204B" w:usb2="0000000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3061970</wp:posOffset>
          </wp:positionH>
          <wp:positionV relativeFrom="page">
            <wp:posOffset>9636125</wp:posOffset>
          </wp:positionV>
          <wp:extent cx="1644015" cy="1663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226" cy="16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101" w:hanging="173"/>
      </w:pPr>
      <w:rPr>
        <w:rFonts w:hint="default" w:ascii="PT Sans" w:hAnsi="PT Sans" w:eastAsia="PT Sans" w:cs="PT Sans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74" w:hanging="173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8" w:hanging="17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22" w:hanging="17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96" w:hanging="17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70" w:hanging="17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44" w:hanging="17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18" w:hanging="17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73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270" w:hanging="170"/>
      </w:pPr>
      <w:rPr>
        <w:rFonts w:hint="default" w:ascii="PT Sans" w:hAnsi="PT Sans" w:eastAsia="PT Sans" w:cs="PT Sans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36" w:hanging="17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92" w:hanging="17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48" w:hanging="17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104" w:hanging="17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60" w:hanging="17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16" w:hanging="17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72" w:hanging="17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28" w:hanging="1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C75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T Sans" w:hAnsi="PT Sans" w:eastAsia="PT Sans" w:cs="PT Sans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09"/>
      <w:ind w:left="101"/>
      <w:outlineLvl w:val="1"/>
    </w:pPr>
    <w:rPr>
      <w:rFonts w:ascii="PT Sans" w:hAnsi="PT Sans" w:eastAsia="PT Sans" w:cs="PT Sans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PT Sans" w:hAnsi="PT Sans" w:eastAsia="PT Sans" w:cs="PT Sans"/>
      <w:sz w:val="24"/>
      <w:szCs w:val="24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10"/>
      <w:ind w:left="2532" w:right="2510"/>
      <w:jc w:val="center"/>
    </w:pPr>
    <w:rPr>
      <w:rFonts w:ascii="PT Sans" w:hAnsi="PT Sans" w:eastAsia="PT Sans" w:cs="PT Sans"/>
      <w:b/>
      <w:bCs/>
      <w:sz w:val="56"/>
      <w:szCs w:val="56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285" w:lineRule="exact"/>
      <w:ind w:left="101" w:hanging="173"/>
    </w:pPr>
    <w:rPr>
      <w:rFonts w:ascii="PT Sans" w:hAnsi="PT Sans" w:eastAsia="PT Sans" w:cs="PT Sans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rFonts w:ascii="PT Sans" w:hAnsi="PT Sans" w:eastAsia="PT Sans" w:cs="PT San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2022-05-04T13:38:00Z</dcterms:created>
  <dc:creator>Acer</dc:creator>
  <cp:lastModifiedBy>Acer</cp:lastModifiedBy>
  <dcterms:modified xsi:type="dcterms:W3CDTF">2022-05-04T19:54:40Z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2022-05-04T00:00:00Z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0CA3E841CF824AFF914FDB402CF2FC96</vt:lpwstr>
  </property>
</Properties>
</file>