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375" w:right="1995" w:firstLine="0"/>
        <w:jc w:val="center"/>
        <w:rPr>
          <w:sz w:val="52"/>
        </w:rPr>
      </w:pPr>
      <w:r>
        <w:rPr>
          <w:sz w:val="52"/>
        </w:rPr>
        <w:t>Opening Procedures</w:t>
      </w:r>
    </w:p>
    <w:p>
      <w:pPr>
        <w:pStyle w:val="Heading1"/>
        <w:spacing w:before="409"/>
      </w:pPr>
      <w:r>
        <w:rPr>
          <w:color w:val="424242"/>
        </w:rPr>
        <w:t>Monday, —/—/—</w:t>
      </w:r>
    </w:p>
    <w:p>
      <w:pPr>
        <w:pStyle w:val="Heading2"/>
        <w:spacing w:before="129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front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</w:pPr>
      <w:r>
        <w:rPr>
          <w:color w:val="424242"/>
        </w:rPr>
        <w:t>Tuesday, —/—/—</w:t>
      </w:r>
    </w:p>
    <w:p>
      <w:pPr>
        <w:pStyle w:val="Heading2"/>
        <w:spacing w:before="129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back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</w:pPr>
      <w:r>
        <w:rPr>
          <w:color w:val="424242"/>
        </w:rPr>
        <w:t>Wednesday, —/—/—</w:t>
      </w:r>
    </w:p>
    <w:p>
      <w:pPr>
        <w:pStyle w:val="Heading2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3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front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spacing w:after="0" w:line="252" w:lineRule="exact"/>
        <w:sectPr>
          <w:type w:val="continuous"/>
          <w:pgSz w:w="12240" w:h="15840"/>
          <w:pgMar w:top="1380" w:bottom="280" w:left="1340" w:right="1720"/>
        </w:sectPr>
      </w:pPr>
    </w:p>
    <w:p>
      <w:pPr>
        <w:pStyle w:val="Heading1"/>
        <w:spacing w:before="80"/>
      </w:pPr>
      <w:r>
        <w:rPr>
          <w:color w:val="424242"/>
        </w:rPr>
        <w:t>Thursday, —/—/—</w:t>
      </w:r>
    </w:p>
    <w:p>
      <w:pPr>
        <w:pStyle w:val="Heading2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back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  <w:spacing w:before="1"/>
      </w:pPr>
      <w:r>
        <w:rPr>
          <w:color w:val="424242"/>
        </w:rPr>
        <w:t>Friday, —/—/—</w:t>
      </w:r>
    </w:p>
    <w:p>
      <w:pPr>
        <w:pStyle w:val="Heading2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6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6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front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32"/>
        </w:rPr>
      </w:pPr>
    </w:p>
    <w:p>
      <w:pPr>
        <w:pStyle w:val="Heading1"/>
      </w:pPr>
      <w:r>
        <w:rPr>
          <w:color w:val="424242"/>
        </w:rPr>
        <w:t>Saturday, —/—/—</w:t>
      </w:r>
    </w:p>
    <w:p>
      <w:pPr>
        <w:pStyle w:val="Heading2"/>
        <w:spacing w:before="129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7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7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7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7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8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p>
      <w:pPr>
        <w:pStyle w:val="BodyText"/>
        <w:spacing w:line="252" w:lineRule="exact"/>
      </w:pPr>
      <w:r>
        <w:rPr/>
        <w:drawing>
          <wp:inline distT="0" distB="0" distL="0" distR="0">
            <wp:extent cx="128587" cy="128587"/>
            <wp:effectExtent l="0" t="0" r="0" b="0"/>
            <wp:docPr id="8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Update back</w:t>
      </w:r>
      <w:r>
        <w:rPr>
          <w:spacing w:val="-3"/>
          <w:position w:val="2"/>
        </w:rPr>
        <w:t> </w:t>
      </w:r>
      <w:r>
        <w:rPr>
          <w:position w:val="2"/>
        </w:rPr>
        <w:t>display(s)</w:t>
      </w:r>
    </w:p>
    <w:p>
      <w:pPr>
        <w:spacing w:after="0" w:line="252" w:lineRule="exact"/>
        <w:sectPr>
          <w:pgSz w:w="12240" w:h="15840"/>
          <w:pgMar w:top="1360" w:bottom="280" w:left="1340" w:right="1720"/>
        </w:sectPr>
      </w:pPr>
    </w:p>
    <w:p>
      <w:pPr>
        <w:pStyle w:val="Heading1"/>
        <w:spacing w:before="80"/>
      </w:pPr>
      <w:r>
        <w:rPr>
          <w:color w:val="424242"/>
        </w:rPr>
        <w:t>Sunday, —/—/—</w:t>
      </w:r>
    </w:p>
    <w:p>
      <w:pPr>
        <w:pStyle w:val="Heading2"/>
        <w:rPr>
          <w:sz w:val="28"/>
        </w:rPr>
      </w:pPr>
      <w:r>
        <w:rPr>
          <w:color w:val="666666"/>
        </w:rPr>
        <w:t>Opening associate(s) </w:t>
      </w:r>
      <w:r>
        <w:rPr>
          <w:color w:val="424242"/>
          <w:sz w:val="28"/>
        </w:rPr>
        <w:t>—————</w:t>
      </w:r>
    </w:p>
    <w:p>
      <w:pPr>
        <w:pStyle w:val="BodyText"/>
        <w:spacing w:before="2"/>
        <w:ind w:left="0"/>
        <w:rPr>
          <w:b/>
          <w:sz w:val="32"/>
        </w:rPr>
      </w:pPr>
    </w:p>
    <w:p>
      <w:pPr>
        <w:pStyle w:val="BodyText"/>
        <w:spacing w:line="307" w:lineRule="auto"/>
        <w:ind w:right="5287"/>
      </w:pPr>
      <w:r>
        <w:rPr/>
        <w:drawing>
          <wp:inline distT="0" distB="0" distL="0" distR="0">
            <wp:extent cx="128587" cy="128587"/>
            <wp:effectExtent l="0" t="0" r="0" b="0"/>
            <wp:docPr id="8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spacing w:val="-3"/>
          <w:position w:val="2"/>
        </w:rPr>
        <w:t>Turn </w:t>
      </w:r>
      <w:r>
        <w:rPr>
          <w:position w:val="2"/>
        </w:rPr>
        <w:t>on lights and A/C</w:t>
      </w:r>
      <w:r>
        <w:rPr>
          <w:spacing w:val="-25"/>
          <w:position w:val="2"/>
        </w:rPr>
        <w:t> </w:t>
      </w:r>
      <w:r>
        <w:rPr>
          <w:position w:val="2"/>
        </w:rPr>
        <w:t>or</w:t>
      </w:r>
      <w:r>
        <w:rPr>
          <w:spacing w:val="-3"/>
          <w:position w:val="2"/>
        </w:rPr>
        <w:t> </w:t>
      </w:r>
      <w:r>
        <w:rPr>
          <w:position w:val="2"/>
        </w:rPr>
        <w:t>heat </w:t>
      </w:r>
      <w:r>
        <w:rPr/>
        <w:drawing>
          <wp:inline distT="0" distB="0" distL="0" distR="0">
            <wp:extent cx="128587" cy="128587"/>
            <wp:effectExtent l="0" t="0" r="0" b="0"/>
            <wp:docPr id="8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computer</w:t>
      </w:r>
    </w:p>
    <w:p>
      <w:pPr>
        <w:pStyle w:val="BodyText"/>
        <w:spacing w:line="307" w:lineRule="auto"/>
        <w:ind w:right="7102"/>
      </w:pPr>
      <w:r>
        <w:rPr/>
        <w:drawing>
          <wp:inline distT="0" distB="0" distL="0" distR="0">
            <wp:extent cx="128587" cy="128587"/>
            <wp:effectExtent l="0" t="0" r="0" b="0"/>
            <wp:docPr id="8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Launch</w:t>
      </w:r>
      <w:r>
        <w:rPr>
          <w:spacing w:val="-8"/>
          <w:position w:val="2"/>
        </w:rPr>
        <w:t> </w:t>
      </w:r>
      <w:r>
        <w:rPr>
          <w:position w:val="2"/>
        </w:rPr>
        <w:t>POS </w:t>
      </w:r>
      <w:r>
        <w:rPr/>
        <w:drawing>
          <wp:inline distT="0" distB="0" distL="0" distR="0">
            <wp:extent cx="128587" cy="128587"/>
            <wp:effectExtent l="0" t="0" r="0" b="0"/>
            <wp:docPr id="9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Clock-in</w:t>
      </w:r>
    </w:p>
    <w:p>
      <w:pPr>
        <w:pStyle w:val="BodyText"/>
        <w:spacing w:line="307" w:lineRule="auto"/>
        <w:ind w:right="5716"/>
      </w:pPr>
      <w:r>
        <w:rPr/>
        <w:drawing>
          <wp:inline distT="0" distB="0" distL="0" distR="0">
            <wp:extent cx="128587" cy="128587"/>
            <wp:effectExtent l="0" t="0" r="0" b="0"/>
            <wp:docPr id="9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  <w:sz w:val="20"/>
        </w:rPr>
        <w:t> </w:t>
      </w:r>
      <w:r>
        <w:rPr>
          <w:rFonts w:ascii="Times New Roman"/>
          <w:spacing w:val="23"/>
          <w:position w:val="2"/>
          <w:sz w:val="20"/>
        </w:rPr>
        <w:t> </w:t>
      </w:r>
      <w:r>
        <w:rPr>
          <w:position w:val="2"/>
        </w:rPr>
        <w:t>Count cash and</w:t>
      </w:r>
      <w:r>
        <w:rPr>
          <w:spacing w:val="-15"/>
          <w:position w:val="2"/>
        </w:rPr>
        <w:t> </w:t>
      </w:r>
      <w:r>
        <w:rPr>
          <w:position w:val="2"/>
        </w:rPr>
        <w:t>log</w:t>
      </w:r>
      <w:r>
        <w:rPr>
          <w:spacing w:val="-5"/>
          <w:position w:val="2"/>
        </w:rPr>
        <w:t> </w:t>
      </w:r>
      <w:r>
        <w:rPr>
          <w:position w:val="2"/>
        </w:rPr>
        <w:t>totals </w:t>
      </w:r>
      <w:r>
        <w:rPr/>
        <w:drawing>
          <wp:inline distT="0" distB="0" distL="0" distR="0">
            <wp:extent cx="128587" cy="128587"/>
            <wp:effectExtent l="0" t="0" r="0" b="0"/>
            <wp:docPr id="9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2"/>
        </w:rPr>
        <w:t> </w:t>
      </w:r>
      <w:r>
        <w:rPr>
          <w:rFonts w:ascii="Times New Roman"/>
          <w:spacing w:val="13"/>
          <w:position w:val="2"/>
        </w:rPr>
        <w:t> </w:t>
      </w:r>
      <w:r>
        <w:rPr>
          <w:position w:val="2"/>
        </w:rPr>
        <w:t>Start</w:t>
      </w:r>
      <w:r>
        <w:rPr>
          <w:spacing w:val="-2"/>
          <w:position w:val="2"/>
        </w:rPr>
        <w:t> </w:t>
      </w:r>
      <w:r>
        <w:rPr>
          <w:position w:val="2"/>
        </w:rPr>
        <w:t>music</w:t>
      </w:r>
    </w:p>
    <w:sectPr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493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28"/>
      <w:ind w:left="100"/>
      <w:outlineLvl w:val="2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Procedures Checklist</dc:title>
  <dcterms:created xsi:type="dcterms:W3CDTF">2023-03-09T02:20:22Z</dcterms:created>
  <dcterms:modified xsi:type="dcterms:W3CDTF">2023-03-09T02:20:22Z</dcterms:modified>
</cp:coreProperties>
</file>